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CA6F7" w14:textId="77777777" w:rsidR="00853683" w:rsidRPr="00B402B7" w:rsidRDefault="00853683" w:rsidP="00853683">
      <w:pPr>
        <w:rPr>
          <w:rFonts w:ascii="Palatino Linotype" w:hAnsi="Palatino Linotype"/>
          <w:sz w:val="20"/>
          <w:szCs w:val="20"/>
        </w:rPr>
      </w:pPr>
      <w:r w:rsidRPr="00B402B7">
        <w:rPr>
          <w:rFonts w:ascii="Palatino Linotype" w:hAnsi="Palatino Linotype"/>
          <w:sz w:val="20"/>
          <w:szCs w:val="20"/>
          <w:lang w:bidi="en-US"/>
        </w:rPr>
        <w:fldChar w:fldCharType="begin"/>
      </w:r>
      <w:r w:rsidRPr="00B402B7">
        <w:rPr>
          <w:rFonts w:ascii="Palatino Linotype" w:hAnsi="Palatino Linotype"/>
          <w:sz w:val="20"/>
          <w:szCs w:val="20"/>
          <w:lang w:bidi="en-US"/>
        </w:rPr>
        <w:instrText xml:space="preserve"> LINK Excel.Sheet.12 "E:\\GIH160404\\Framtida projekt\\HPI\\Kopia av Resultat artikel_210208.xlsx" "Supplement Table 1 and 2!R22C1:R40C4" \a \f 4 \h  \* MERGEFORMAT </w:instrText>
      </w:r>
      <w:r w:rsidRPr="00B402B7">
        <w:rPr>
          <w:rFonts w:ascii="Palatino Linotype" w:hAnsi="Palatino Linotype"/>
          <w:sz w:val="20"/>
          <w:szCs w:val="20"/>
          <w:lang w:bidi="en-US"/>
        </w:rPr>
        <w:fldChar w:fldCharType="separate"/>
      </w:r>
    </w:p>
    <w:tbl>
      <w:tblPr>
        <w:tblW w:w="10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559"/>
        <w:gridCol w:w="1136"/>
      </w:tblGrid>
      <w:tr w:rsidR="00853683" w:rsidRPr="00B402B7" w14:paraId="129CA6F9" w14:textId="77777777" w:rsidTr="00B402B7">
        <w:trPr>
          <w:trHeight w:val="884"/>
        </w:trPr>
        <w:tc>
          <w:tcPr>
            <w:tcW w:w="1006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29CA6F8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B402B7">
              <w:rPr>
                <w:rFonts w:ascii="Palatino Linotype" w:hAnsi="Palatino Linotype"/>
                <w:b/>
                <w:bCs/>
                <w:sz w:val="20"/>
                <w:szCs w:val="20"/>
                <w:lang w:val="en-GB"/>
              </w:rPr>
              <w:t>Appendix Table A2.</w:t>
            </w:r>
            <w:r w:rsidRPr="00B402B7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 Characteristics of participants with COVID-data and/or Health profile assessment-data between April 21st and December 2nd in year 2020 (n=11,844) and participants with Health profile assessment-data during the same </w:t>
            </w:r>
            <w:proofErr w:type="gramStart"/>
            <w:r w:rsidRPr="00B402B7">
              <w:rPr>
                <w:rFonts w:ascii="Palatino Linotype" w:hAnsi="Palatino Linotype"/>
                <w:sz w:val="20"/>
                <w:szCs w:val="20"/>
                <w:lang w:val="en-GB"/>
              </w:rPr>
              <w:t>time period</w:t>
            </w:r>
            <w:proofErr w:type="gramEnd"/>
            <w:r w:rsidRPr="00B402B7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 in year 2019 (n=20,864)</w:t>
            </w:r>
          </w:p>
        </w:tc>
      </w:tr>
      <w:tr w:rsidR="00853683" w:rsidRPr="00B402B7" w14:paraId="129CA6FE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FA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FB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FC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FD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</w:tr>
      <w:tr w:rsidR="00853683" w:rsidRPr="00B402B7" w14:paraId="129CA703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6FF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B402B7">
              <w:rPr>
                <w:rFonts w:ascii="Palatino Linotype" w:hAnsi="Palatino Linotype"/>
                <w:sz w:val="20"/>
                <w:szCs w:val="20"/>
                <w:lang w:val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700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 xml:space="preserve">HPA 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year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 xml:space="preserve"> 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701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 xml:space="preserve">HPA 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year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 xml:space="preserve">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702" w14:textId="1A028A6B" w:rsidR="00B402B7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Difference</w:t>
            </w:r>
            <w:proofErr w:type="spellEnd"/>
            <w:r w:rsidR="00B402B7">
              <w:rPr>
                <w:rFonts w:ascii="Palatino Linotype" w:hAnsi="Palatino Linotype"/>
                <w:sz w:val="20"/>
                <w:szCs w:val="20"/>
              </w:rPr>
              <w:br/>
              <w:t>p-</w:t>
            </w:r>
            <w:proofErr w:type="spellStart"/>
            <w:r w:rsidR="00B402B7">
              <w:rPr>
                <w:rFonts w:ascii="Palatino Linotype" w:hAnsi="Palatino Linotype"/>
                <w:sz w:val="20"/>
                <w:szCs w:val="20"/>
              </w:rPr>
              <w:t>value</w:t>
            </w:r>
            <w:proofErr w:type="spellEnd"/>
          </w:p>
        </w:tc>
      </w:tr>
      <w:tr w:rsidR="00853683" w:rsidRPr="00B402B7" w14:paraId="129CA708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04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05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20,864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06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11,844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07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53683" w:rsidRPr="00B402B7" w14:paraId="129CA70D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09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Sex (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women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0A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39%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0B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41%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0C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0.005</w:t>
            </w:r>
            <w:proofErr w:type="gramEnd"/>
          </w:p>
        </w:tc>
      </w:tr>
      <w:tr w:rsidR="00853683" w:rsidRPr="00B402B7" w14:paraId="129CA712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0E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Age (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year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0F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44.4 (11.8)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10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45.6 (11.4)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11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&lt;</w:t>
            </w: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B402B7" w14:paraId="129CA717" w14:textId="77777777" w:rsidTr="00B402B7">
        <w:trPr>
          <w:trHeight w:val="308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13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B402B7">
              <w:rPr>
                <w:rFonts w:ascii="Palatino Linotype" w:hAnsi="Palatino Linotype"/>
                <w:sz w:val="20"/>
                <w:szCs w:val="20"/>
                <w:lang w:val="en-GB"/>
              </w:rPr>
              <w:t>Estimated VO</w:t>
            </w:r>
            <w:r w:rsidRPr="00B402B7">
              <w:rPr>
                <w:rFonts w:ascii="Palatino Linotype" w:hAnsi="Palatino Linotype"/>
                <w:sz w:val="20"/>
                <w:szCs w:val="20"/>
                <w:vertAlign w:val="subscript"/>
                <w:lang w:val="en-GB"/>
              </w:rPr>
              <w:t>2</w:t>
            </w:r>
            <w:r w:rsidRPr="00B402B7">
              <w:rPr>
                <w:rFonts w:ascii="Palatino Linotype" w:hAnsi="Palatino Linotype"/>
                <w:sz w:val="20"/>
                <w:szCs w:val="20"/>
                <w:lang w:val="en-GB"/>
              </w:rPr>
              <w:t>max (ml/min/kg)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14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35.9 (9.8)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15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 xml:space="preserve">35.9 (9.8)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16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0.781</w:t>
            </w:r>
            <w:proofErr w:type="gramEnd"/>
          </w:p>
        </w:tc>
      </w:tr>
      <w:tr w:rsidR="00853683" w:rsidRPr="00B402B7" w14:paraId="129CA71C" w14:textId="77777777" w:rsidTr="00B402B7">
        <w:trPr>
          <w:trHeight w:val="308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18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BMI (kg/m</w:t>
            </w:r>
            <w:r w:rsidRPr="00B402B7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  <w:r w:rsidRPr="00B402B7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19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26.4 (4.6)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1A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26.5 (4.7)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1B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0.021</w:t>
            </w:r>
            <w:proofErr w:type="gramEnd"/>
          </w:p>
        </w:tc>
      </w:tr>
      <w:tr w:rsidR="00853683" w:rsidRPr="00B402B7" w14:paraId="129CA721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1D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Exercise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 xml:space="preserve"> (Never/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irregular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1E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30%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1F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26%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20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&lt;</w:t>
            </w: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B402B7" w14:paraId="129CA726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22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B402B7">
              <w:rPr>
                <w:rFonts w:ascii="Palatino Linotype" w:hAnsi="Palatino Linotype"/>
                <w:sz w:val="20"/>
                <w:szCs w:val="20"/>
                <w:lang w:val="en-GB"/>
              </w:rPr>
              <w:t>Sitting at work (All the time/75% of the time)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23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38%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24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36%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25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&lt;</w:t>
            </w: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B402B7" w14:paraId="129CA72B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27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B402B7">
              <w:rPr>
                <w:rFonts w:ascii="Palatino Linotype" w:hAnsi="Palatino Linotype"/>
                <w:sz w:val="20"/>
                <w:szCs w:val="20"/>
                <w:lang w:val="en-GB"/>
              </w:rPr>
              <w:t>Sitting in leisure (All the time/75% of the time)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28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29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9%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2A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0.174</w:t>
            </w:r>
            <w:proofErr w:type="gramEnd"/>
          </w:p>
        </w:tc>
      </w:tr>
      <w:tr w:rsidR="00853683" w:rsidRPr="00B402B7" w14:paraId="129CA730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2C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 xml:space="preserve">University 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degree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2D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28%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2E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29%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2F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0.036</w:t>
            </w:r>
            <w:proofErr w:type="gramEnd"/>
          </w:p>
        </w:tc>
      </w:tr>
      <w:tr w:rsidR="00853683" w:rsidRPr="00B402B7" w14:paraId="129CA735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31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Occupation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group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 xml:space="preserve"> (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Blue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collar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32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31%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33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29%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34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0.003</w:t>
            </w:r>
            <w:proofErr w:type="gramEnd"/>
          </w:p>
        </w:tc>
      </w:tr>
      <w:tr w:rsidR="00853683" w:rsidRPr="00B402B7" w14:paraId="129CA73A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36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Diet (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Very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poor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>/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poor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37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5%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38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4%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39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&lt;</w:t>
            </w: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B402B7" w14:paraId="129CA73F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3B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B402B7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Alcohol risk consumption (AUDIT-C score &gt; 3 women, &gt; 4 men)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3C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34%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3D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34%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3E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0.220</w:t>
            </w:r>
            <w:proofErr w:type="gramEnd"/>
          </w:p>
        </w:tc>
      </w:tr>
      <w:tr w:rsidR="00853683" w:rsidRPr="00B402B7" w14:paraId="129CA744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40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 xml:space="preserve">Daily 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smoker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 xml:space="preserve"> (≥ 1 cig/</w:t>
            </w:r>
            <w:proofErr w:type="spellStart"/>
            <w:r w:rsidRPr="00B402B7">
              <w:rPr>
                <w:rFonts w:ascii="Palatino Linotype" w:hAnsi="Palatino Linotype"/>
                <w:sz w:val="20"/>
                <w:szCs w:val="20"/>
              </w:rPr>
              <w:t>day</w:t>
            </w:r>
            <w:proofErr w:type="spellEnd"/>
            <w:r w:rsidRPr="00B402B7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41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7%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42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43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0.003</w:t>
            </w:r>
            <w:proofErr w:type="gramEnd"/>
          </w:p>
        </w:tc>
      </w:tr>
      <w:tr w:rsidR="00853683" w:rsidRPr="00B402B7" w14:paraId="129CA749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45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B402B7">
              <w:rPr>
                <w:rFonts w:ascii="Palatino Linotype" w:hAnsi="Palatino Linotype"/>
                <w:sz w:val="20"/>
                <w:szCs w:val="20"/>
                <w:lang w:val="en-GB"/>
              </w:rPr>
              <w:t>Overall stress (Very often/often)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46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13%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47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12%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48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B402B7" w14:paraId="129CA74E" w14:textId="77777777" w:rsidTr="00B402B7">
        <w:trPr>
          <w:trHeight w:val="280"/>
        </w:trPr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74A" w14:textId="7434B756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B402B7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Perceived symptoms of anxiety and depression </w:t>
            </w:r>
            <w:r w:rsidR="00B402B7">
              <w:rPr>
                <w:rFonts w:ascii="Palatino Linotype" w:hAnsi="Palatino Linotype"/>
                <w:sz w:val="20"/>
                <w:szCs w:val="20"/>
                <w:lang w:val="en-GB"/>
              </w:rPr>
              <w:br/>
            </w:r>
            <w:r w:rsidRPr="00B402B7">
              <w:rPr>
                <w:rFonts w:ascii="Palatino Linotype" w:hAnsi="Palatino Linotype"/>
                <w:sz w:val="20"/>
                <w:szCs w:val="20"/>
                <w:lang w:val="en-GB"/>
              </w:rPr>
              <w:t>(Very often/often)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74B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74C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B402B7">
              <w:rPr>
                <w:rFonts w:ascii="Palatino Linotype" w:hAnsi="Palatino Linotype"/>
                <w:sz w:val="20"/>
                <w:szCs w:val="20"/>
              </w:rPr>
              <w:t>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74D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402B7">
              <w:rPr>
                <w:rFonts w:ascii="Palatino Linotype" w:hAnsi="Palatino Linotype"/>
                <w:sz w:val="20"/>
                <w:szCs w:val="20"/>
              </w:rPr>
              <w:t>0.623</w:t>
            </w:r>
            <w:proofErr w:type="gramEnd"/>
          </w:p>
        </w:tc>
      </w:tr>
      <w:tr w:rsidR="00853683" w:rsidRPr="00B402B7" w14:paraId="129CA753" w14:textId="77777777" w:rsidTr="00B402B7">
        <w:trPr>
          <w:trHeight w:val="2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4F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B402B7">
              <w:rPr>
                <w:rFonts w:ascii="Palatino Linotype" w:hAnsi="Palatino Linotype"/>
                <w:sz w:val="20"/>
                <w:szCs w:val="20"/>
                <w:lang w:val="en-GB"/>
              </w:rPr>
              <w:t>Data presented as mean (SD) or percentage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50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51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752" w14:textId="77777777" w:rsidR="00853683" w:rsidRPr="00B402B7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</w:tr>
    </w:tbl>
    <w:p w14:paraId="129CA789" w14:textId="74304F50" w:rsidR="00E00622" w:rsidRDefault="00853683" w:rsidP="00B402B7">
      <w:r w:rsidRPr="00B402B7">
        <w:rPr>
          <w:rFonts w:ascii="Palatino Linotype" w:hAnsi="Palatino Linotype"/>
          <w:sz w:val="20"/>
          <w:szCs w:val="20"/>
        </w:rPr>
        <w:fldChar w:fldCharType="end"/>
      </w:r>
    </w:p>
    <w:sectPr w:rsidR="00E00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683"/>
    <w:rsid w:val="003C5573"/>
    <w:rsid w:val="004210D0"/>
    <w:rsid w:val="00853683"/>
    <w:rsid w:val="008D43C8"/>
    <w:rsid w:val="009B5F60"/>
    <w:rsid w:val="009C6B09"/>
    <w:rsid w:val="00B402B7"/>
    <w:rsid w:val="00B856A2"/>
    <w:rsid w:val="00D84C36"/>
    <w:rsid w:val="00E05A63"/>
    <w:rsid w:val="00E96728"/>
    <w:rsid w:val="00FE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A65E"/>
  <w15:chartTrackingRefBased/>
  <w15:docId w15:val="{1EF80A06-429D-4936-BA6E-F18BF4CF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GIH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Ek</dc:creator>
  <cp:keywords/>
  <dc:description/>
  <cp:lastModifiedBy>Elin Ekblom Bak</cp:lastModifiedBy>
  <cp:revision>3</cp:revision>
  <dcterms:created xsi:type="dcterms:W3CDTF">2021-02-18T08:54:00Z</dcterms:created>
  <dcterms:modified xsi:type="dcterms:W3CDTF">2021-02-18T08:58:00Z</dcterms:modified>
</cp:coreProperties>
</file>